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 w:rsidRPr="0057343B">
        <w:rPr>
          <w:rFonts w:ascii="Verdana" w:hAnsi="Verdana"/>
        </w:rPr>
        <w:tab/>
      </w:r>
      <w:r w:rsidRPr="006849B2">
        <w:rPr>
          <w:rFonts w:ascii="Arial" w:hAnsi="Arial" w:cs="Arial"/>
          <w:b/>
          <w:sz w:val="24"/>
          <w:szCs w:val="24"/>
        </w:rPr>
        <w:tab/>
        <w:t>Ponte Preta, 13 de março de 2026.</w:t>
      </w:r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 xml:space="preserve">Exmo. </w:t>
      </w:r>
      <w:proofErr w:type="gramStart"/>
      <w:r w:rsidRPr="006849B2">
        <w:rPr>
          <w:rFonts w:ascii="Arial" w:hAnsi="Arial" w:cs="Arial"/>
          <w:b/>
          <w:sz w:val="24"/>
          <w:szCs w:val="24"/>
        </w:rPr>
        <w:t>Sr.</w:t>
      </w:r>
      <w:proofErr w:type="gramEnd"/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 xml:space="preserve">Laércio </w:t>
      </w:r>
      <w:proofErr w:type="spellStart"/>
      <w:r w:rsidRPr="006849B2">
        <w:rPr>
          <w:rFonts w:ascii="Arial" w:hAnsi="Arial" w:cs="Arial"/>
          <w:b/>
          <w:sz w:val="24"/>
          <w:szCs w:val="24"/>
        </w:rPr>
        <w:t>Brun</w:t>
      </w:r>
      <w:proofErr w:type="spellEnd"/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Presidente do Poder Legislativo</w:t>
      </w:r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Ponte Preta, RS</w:t>
      </w:r>
      <w:r w:rsidR="00E87340" w:rsidRPr="006849B2">
        <w:rPr>
          <w:rFonts w:ascii="Arial" w:hAnsi="Arial" w:cs="Arial"/>
          <w:b/>
          <w:sz w:val="24"/>
          <w:szCs w:val="24"/>
        </w:rPr>
        <w:t>.</w:t>
      </w:r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 xml:space="preserve">Objeto: Parecer Jurídico sobre o Projeto de Lei nº. 012/2026 </w:t>
      </w:r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Autoria: Poder Executivo Municipal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Ementa do Projeto de Lei:</w:t>
      </w:r>
      <w:proofErr w:type="gramStart"/>
      <w:r w:rsidRPr="006849B2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6849B2">
        <w:rPr>
          <w:rFonts w:ascii="Arial" w:hAnsi="Arial" w:cs="Arial"/>
          <w:b/>
          <w:sz w:val="24"/>
          <w:szCs w:val="24"/>
        </w:rPr>
        <w:t>Direito Administrativo e Urbanístico. Projeto de Lei que dispõe sobre a obrigatoriedade de limpeza e roçada de terrenos urbanos por seus proprietários ou responsáveis tributários. Previsão de notificação prévia, aplicação de advertência e multa em caso de descumprimento, bem como possibilidade de execução do serviço pelo Município com posterior ressarcimento. Matéria de interesse local. Competência legislativa municipal. Poder de polícia administrativa voltado à proteção da saúde pública, segurança e higiene urbana. Observância aos princípios do contraditório e da ampla defesa. Constitucionalidade e legalidade da proposição. Parecer favorável à tramitação e aprovação do projeto de lei</w:t>
      </w:r>
      <w:r w:rsidRPr="006849B2">
        <w:rPr>
          <w:rFonts w:ascii="Arial" w:hAnsi="Arial" w:cs="Arial"/>
          <w:sz w:val="24"/>
          <w:szCs w:val="24"/>
        </w:rPr>
        <w:t>.</w:t>
      </w:r>
    </w:p>
    <w:p w:rsidR="0057343B" w:rsidRPr="006849B2" w:rsidRDefault="0057343B" w:rsidP="0057343B">
      <w:pPr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I - RELATÓRIO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Trata-se de solicitação de parecer jurídico acerca da legalidade e constitucionalidade do Projeto de Lei nº 012/2026, de iniciativa do Poder </w:t>
      </w:r>
      <w:proofErr w:type="gramStart"/>
      <w:r w:rsidRPr="006849B2">
        <w:rPr>
          <w:rFonts w:ascii="Arial" w:hAnsi="Arial" w:cs="Arial"/>
          <w:sz w:val="24"/>
          <w:szCs w:val="24"/>
        </w:rPr>
        <w:t>Executivo Municipal, que dispõe sobre a obrigatoriedade de limpeza e roçada de lotes urbanos localizados na sede do Município de Ponte Preta/</w:t>
      </w:r>
      <w:proofErr w:type="gramEnd"/>
      <w:r w:rsidRPr="006849B2">
        <w:rPr>
          <w:rFonts w:ascii="Arial" w:hAnsi="Arial" w:cs="Arial"/>
          <w:sz w:val="24"/>
          <w:szCs w:val="24"/>
        </w:rPr>
        <w:t>RS.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O projeto estabelece que os proprietários ou responsáveis tributários por terrenos urbanos deverão mantê-los permanentemente limpos e roçados, inclusive quanto ao passeio público.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Prevê ainda que o descumprimento da obrigação sujeitará o responsável à advertência e, em caso de reincidência no período de três anos, à aplicação de multa fixada em </w:t>
      </w:r>
      <w:proofErr w:type="gramStart"/>
      <w:r w:rsidRPr="006849B2">
        <w:rPr>
          <w:rFonts w:ascii="Arial" w:hAnsi="Arial" w:cs="Arial"/>
          <w:sz w:val="24"/>
          <w:szCs w:val="24"/>
        </w:rPr>
        <w:t>3</w:t>
      </w:r>
      <w:proofErr w:type="gramEnd"/>
      <w:r w:rsidRPr="006849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49B2">
        <w:rPr>
          <w:rFonts w:ascii="Arial" w:hAnsi="Arial" w:cs="Arial"/>
          <w:sz w:val="24"/>
          <w:szCs w:val="24"/>
        </w:rPr>
        <w:t>URMs</w:t>
      </w:r>
      <w:proofErr w:type="spellEnd"/>
      <w:r w:rsidRPr="006849B2">
        <w:rPr>
          <w:rFonts w:ascii="Arial" w:hAnsi="Arial" w:cs="Arial"/>
          <w:sz w:val="24"/>
          <w:szCs w:val="24"/>
        </w:rPr>
        <w:t>, bem como à obrigação de realizar a limpeza ou ressarcir o Município caso o serviço seja executado pela Administração Pública.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O texto também estabelece procedimento de notificação prévia com prazo de 15 dias, assegurando ampla </w:t>
      </w:r>
      <w:proofErr w:type="gramStart"/>
      <w:r w:rsidRPr="006849B2">
        <w:rPr>
          <w:rFonts w:ascii="Arial" w:hAnsi="Arial" w:cs="Arial"/>
          <w:sz w:val="24"/>
          <w:szCs w:val="24"/>
        </w:rPr>
        <w:t>defesa e contraditório, além de prever a inscrição em dívida ativa em caso de inadimplemento dos valores devidos</w:t>
      </w:r>
      <w:proofErr w:type="gramEnd"/>
      <w:r w:rsidRPr="006849B2">
        <w:rPr>
          <w:rFonts w:ascii="Arial" w:hAnsi="Arial" w:cs="Arial"/>
          <w:sz w:val="24"/>
          <w:szCs w:val="24"/>
        </w:rPr>
        <w:t>.</w:t>
      </w:r>
    </w:p>
    <w:p w:rsidR="0057343B" w:rsidRPr="006849B2" w:rsidRDefault="0057343B" w:rsidP="0057343B">
      <w:pPr>
        <w:rPr>
          <w:rFonts w:ascii="Arial" w:hAnsi="Arial" w:cs="Arial"/>
          <w:sz w:val="24"/>
          <w:szCs w:val="24"/>
        </w:rPr>
      </w:pP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>É o relatório.</w:t>
      </w:r>
    </w:p>
    <w:p w:rsidR="0057343B" w:rsidRPr="006849B2" w:rsidRDefault="0057343B" w:rsidP="0057343B">
      <w:pPr>
        <w:jc w:val="both"/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II – DO PARECER JURÍDICO</w:t>
      </w:r>
      <w:r w:rsidRPr="006849B2">
        <w:rPr>
          <w:rFonts w:ascii="Arial" w:hAnsi="Arial" w:cs="Arial"/>
          <w:b/>
          <w:sz w:val="24"/>
          <w:szCs w:val="24"/>
        </w:rPr>
        <w:tab/>
      </w:r>
      <w:r w:rsidRPr="006849B2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Inicialmente cabe registrar que o presente parecer é apenas e unicamente de natureza técnica, sendo função constitucional dos membros do legislativo a análise quando sua conveniência, oportunidade, interesse público, com o qual deverá se manifestar o soberano plenário.</w:t>
      </w:r>
    </w:p>
    <w:p w:rsidR="0057343B" w:rsidRPr="006849B2" w:rsidRDefault="0057343B" w:rsidP="0057343B">
      <w:pPr>
        <w:jc w:val="both"/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>III - FUNDAMENTAÇÃO JURÍDICA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ab/>
      </w:r>
      <w:r w:rsidRPr="006849B2">
        <w:rPr>
          <w:rFonts w:ascii="Arial" w:hAnsi="Arial" w:cs="Arial"/>
          <w:b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>A matéria tratada no projeto de lei insere-se no âmbito da competência legislativa municipal, nos termos do art. 30, incisos I e II, da Constituição Federal, que conferem aos Municípios a atribuição de legislar sobre assuntos de interesse local e suplementar a legislação federal e estadual no que couber.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A manutenção de terrenos urbanos em condições adequadas de limpeza e conservação possui relação direta com a higiene urbana, saúde pública, segurança sanitária e ordenamento do espaço urbano, matérias que tradicionalmente integram o campo de atuação do Município.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Além disso, a proposta encontra respaldo no poder de polícia administrativa, que consiste na prerrogativa da Administração Pública de condicionar e restringir o uso da propriedade privada em benefício do interesse coletivo.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Nesse sentido, a doutrina administrativa reconhece que o Município pode estabelecer obrigações aos proprietários de imóveis urbanos visando prevenir riscos sanitários, ambientais e de segurança.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Importante destacar que o direito de propriedade não possui caráter absoluto, estando condicionado à sua função social, conforme previsto no art. 5º, XXIII, da Constituição Federal. Assim, a exigência de manutenção e limpeza do imóvel constitui medida legítima destinada à proteção do interesse coletivo.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>A jurisprudência dos tribunais pátrios é consolidada no sentido de admitir a imposição de obrigações aos proprietários de terrenos urbanos para evitar riscos à saúde pública, especialmente quando relacionados à proliferação de vetores de doenças.</w:t>
      </w:r>
    </w:p>
    <w:p w:rsidR="0057343B" w:rsidRPr="006849B2" w:rsidRDefault="0057343B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No caso em análise, o projeto apresenta mecanismos </w:t>
      </w:r>
      <w:proofErr w:type="gramStart"/>
      <w:r w:rsidRPr="006849B2">
        <w:rPr>
          <w:rFonts w:ascii="Arial" w:hAnsi="Arial" w:cs="Arial"/>
          <w:sz w:val="24"/>
          <w:szCs w:val="24"/>
        </w:rPr>
        <w:t>adequados de observância aos princípios do devido processo administrativo, ao prever</w:t>
      </w:r>
      <w:proofErr w:type="gramEnd"/>
      <w:r w:rsidRPr="006849B2">
        <w:rPr>
          <w:rFonts w:ascii="Arial" w:hAnsi="Arial" w:cs="Arial"/>
          <w:sz w:val="24"/>
          <w:szCs w:val="24"/>
        </w:rPr>
        <w:t>: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a) </w:t>
      </w:r>
      <w:r w:rsidR="0057343B" w:rsidRPr="006849B2">
        <w:rPr>
          <w:rFonts w:ascii="Arial" w:hAnsi="Arial" w:cs="Arial"/>
          <w:sz w:val="24"/>
          <w:szCs w:val="24"/>
        </w:rPr>
        <w:t>notificação prévia ao proprietário ou responsável tributário;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b) </w:t>
      </w:r>
      <w:r w:rsidR="0057343B" w:rsidRPr="006849B2">
        <w:rPr>
          <w:rFonts w:ascii="Arial" w:hAnsi="Arial" w:cs="Arial"/>
          <w:sz w:val="24"/>
          <w:szCs w:val="24"/>
        </w:rPr>
        <w:t>prazo para regularização da situação;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lastRenderedPageBreak/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c) </w:t>
      </w:r>
      <w:r w:rsidR="0057343B" w:rsidRPr="006849B2">
        <w:rPr>
          <w:rFonts w:ascii="Arial" w:hAnsi="Arial" w:cs="Arial"/>
          <w:sz w:val="24"/>
          <w:szCs w:val="24"/>
        </w:rPr>
        <w:t>garantia de ampla defesa e contraditório;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6849B2">
        <w:rPr>
          <w:rFonts w:ascii="Arial" w:hAnsi="Arial" w:cs="Arial"/>
          <w:sz w:val="24"/>
          <w:szCs w:val="24"/>
        </w:rPr>
        <w:tab/>
        <w:t xml:space="preserve">d) </w:t>
      </w:r>
      <w:r w:rsidR="0057343B" w:rsidRPr="006849B2">
        <w:rPr>
          <w:rFonts w:ascii="Arial" w:hAnsi="Arial" w:cs="Arial"/>
          <w:sz w:val="24"/>
          <w:szCs w:val="24"/>
        </w:rPr>
        <w:t>aplicação gradual de sanções (advertência e multa).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="0057343B" w:rsidRPr="006849B2">
        <w:rPr>
          <w:rFonts w:ascii="Arial" w:hAnsi="Arial" w:cs="Arial"/>
          <w:sz w:val="24"/>
          <w:szCs w:val="24"/>
        </w:rPr>
        <w:t>Tal estrutura atende aos princípios da razoabilidade e proporcionalidade, evitando a imposição imediata de penalidades sem a prévia oportunidade de regularização.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="0057343B" w:rsidRPr="006849B2">
        <w:rPr>
          <w:rFonts w:ascii="Arial" w:hAnsi="Arial" w:cs="Arial"/>
          <w:sz w:val="24"/>
          <w:szCs w:val="24"/>
        </w:rPr>
        <w:t>Também se mostra juridicamente adequada a previsão de que, em caso de inércia do proprietário, o Município possa realizar a limpeza e posteriormente cobrar o valor correspondente, medida amplamente adotada em legislações municipais de todo o país.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="0057343B" w:rsidRPr="006849B2">
        <w:rPr>
          <w:rFonts w:ascii="Arial" w:hAnsi="Arial" w:cs="Arial"/>
          <w:sz w:val="24"/>
          <w:szCs w:val="24"/>
        </w:rPr>
        <w:t>A cobrança posterior mediante inscrição em dívida ativa encontra respaldo na legislação tributária e administrativa aplicável à recuperação de créditos da Fazenda Pública.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="0057343B" w:rsidRPr="006849B2">
        <w:rPr>
          <w:rFonts w:ascii="Arial" w:hAnsi="Arial" w:cs="Arial"/>
          <w:sz w:val="24"/>
          <w:szCs w:val="24"/>
        </w:rPr>
        <w:t>Quanto à fixação da multa em URM (Unidade de Referência Municipal), trata-se de técnica legislativa usual na legislação municipal, permitindo a atualização automática do valor sem necessidade de alteração legislativa.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="0057343B" w:rsidRPr="006849B2">
        <w:rPr>
          <w:rFonts w:ascii="Arial" w:hAnsi="Arial" w:cs="Arial"/>
          <w:sz w:val="24"/>
          <w:szCs w:val="24"/>
        </w:rPr>
        <w:t>Portanto, sob o ponto de vista constitucional, legal e administrativo, não se identificam vícios formais ou materiais na proposição.</w:t>
      </w:r>
    </w:p>
    <w:p w:rsidR="0057343B" w:rsidRPr="006849B2" w:rsidRDefault="0014512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 xml:space="preserve">IV - </w:t>
      </w:r>
      <w:r w:rsidR="0057343B" w:rsidRPr="006849B2">
        <w:rPr>
          <w:rFonts w:ascii="Arial" w:hAnsi="Arial" w:cs="Arial"/>
          <w:b/>
          <w:sz w:val="24"/>
          <w:szCs w:val="24"/>
        </w:rPr>
        <w:t>CONCLUSÃO</w:t>
      </w:r>
    </w:p>
    <w:p w:rsidR="0057343B" w:rsidRPr="006849B2" w:rsidRDefault="00E8734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="0057343B" w:rsidRPr="006849B2">
        <w:rPr>
          <w:rFonts w:ascii="Arial" w:hAnsi="Arial" w:cs="Arial"/>
          <w:sz w:val="24"/>
          <w:szCs w:val="24"/>
        </w:rPr>
        <w:t>Diante do exposto, analisado o Projeto de Lei nº 012/2026, verifica-se que:</w:t>
      </w:r>
    </w:p>
    <w:p w:rsidR="0057343B" w:rsidRPr="006849B2" w:rsidRDefault="00E8734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1 - </w:t>
      </w:r>
      <w:r w:rsidR="0057343B" w:rsidRPr="006849B2">
        <w:rPr>
          <w:rFonts w:ascii="Arial" w:hAnsi="Arial" w:cs="Arial"/>
          <w:sz w:val="24"/>
          <w:szCs w:val="24"/>
        </w:rPr>
        <w:t>a matéria é de competência legislativa do Município;</w:t>
      </w:r>
    </w:p>
    <w:p w:rsidR="0057343B" w:rsidRPr="006849B2" w:rsidRDefault="00E8734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2 - </w:t>
      </w:r>
      <w:r w:rsidR="0057343B" w:rsidRPr="006849B2">
        <w:rPr>
          <w:rFonts w:ascii="Arial" w:hAnsi="Arial" w:cs="Arial"/>
          <w:sz w:val="24"/>
          <w:szCs w:val="24"/>
        </w:rPr>
        <w:t>o projeto encontra respaldo no poder de polícia administrativa;</w:t>
      </w:r>
    </w:p>
    <w:p w:rsidR="0057343B" w:rsidRPr="006849B2" w:rsidRDefault="00E8734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3 - </w:t>
      </w:r>
      <w:r w:rsidR="0057343B" w:rsidRPr="006849B2">
        <w:rPr>
          <w:rFonts w:ascii="Arial" w:hAnsi="Arial" w:cs="Arial"/>
          <w:sz w:val="24"/>
          <w:szCs w:val="24"/>
        </w:rPr>
        <w:t xml:space="preserve">visa </w:t>
      </w:r>
      <w:proofErr w:type="gramStart"/>
      <w:r w:rsidR="0057343B" w:rsidRPr="006849B2">
        <w:rPr>
          <w:rFonts w:ascii="Arial" w:hAnsi="Arial" w:cs="Arial"/>
          <w:sz w:val="24"/>
          <w:szCs w:val="24"/>
        </w:rPr>
        <w:t>a</w:t>
      </w:r>
      <w:proofErr w:type="gramEnd"/>
      <w:r w:rsidR="0057343B" w:rsidRPr="006849B2">
        <w:rPr>
          <w:rFonts w:ascii="Arial" w:hAnsi="Arial" w:cs="Arial"/>
          <w:sz w:val="24"/>
          <w:szCs w:val="24"/>
        </w:rPr>
        <w:t xml:space="preserve"> proteção da saúde pública, higiene urbana e interesse coletivo;</w:t>
      </w:r>
    </w:p>
    <w:p w:rsidR="0057343B" w:rsidRPr="006849B2" w:rsidRDefault="00E87340" w:rsidP="0057343B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4 - </w:t>
      </w:r>
      <w:r w:rsidR="0057343B" w:rsidRPr="006849B2">
        <w:rPr>
          <w:rFonts w:ascii="Arial" w:hAnsi="Arial" w:cs="Arial"/>
          <w:sz w:val="24"/>
          <w:szCs w:val="24"/>
        </w:rPr>
        <w:t>respeita os princípios do contraditório, ampla defesa e devido processo administrativo.</w:t>
      </w:r>
    </w:p>
    <w:p w:rsidR="00E87340" w:rsidRPr="006849B2" w:rsidRDefault="00E87340" w:rsidP="00E87340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Assim, opina-se pela viabilidade jurídica da proposição, podendo o projeto prosseguir em sua tramitação legislativa, cabendo aos vereadores </w:t>
      </w:r>
      <w:proofErr w:type="gramStart"/>
      <w:r w:rsidRPr="006849B2">
        <w:rPr>
          <w:rFonts w:ascii="Arial" w:hAnsi="Arial" w:cs="Arial"/>
          <w:sz w:val="24"/>
          <w:szCs w:val="24"/>
        </w:rPr>
        <w:t>a</w:t>
      </w:r>
      <w:proofErr w:type="gramEnd"/>
      <w:r w:rsidRPr="006849B2">
        <w:rPr>
          <w:rFonts w:ascii="Arial" w:hAnsi="Arial" w:cs="Arial"/>
          <w:sz w:val="24"/>
          <w:szCs w:val="24"/>
        </w:rPr>
        <w:t xml:space="preserve"> análise do mérito político-administrativo da matéria.  </w:t>
      </w:r>
    </w:p>
    <w:p w:rsidR="00E87340" w:rsidRPr="006849B2" w:rsidRDefault="00E87340" w:rsidP="00E87340">
      <w:pPr>
        <w:jc w:val="both"/>
        <w:rPr>
          <w:rFonts w:ascii="Arial" w:hAnsi="Arial" w:cs="Arial"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 xml:space="preserve"> </w:t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  <w:t xml:space="preserve">É o parecer, salvo melhor juízo. </w:t>
      </w:r>
    </w:p>
    <w:p w:rsidR="00E87340" w:rsidRPr="006849B2" w:rsidRDefault="00E87340" w:rsidP="00E87340">
      <w:pPr>
        <w:jc w:val="both"/>
        <w:rPr>
          <w:rFonts w:ascii="Arial" w:hAnsi="Arial" w:cs="Arial"/>
          <w:sz w:val="24"/>
          <w:szCs w:val="24"/>
        </w:rPr>
      </w:pPr>
    </w:p>
    <w:p w:rsidR="00E87340" w:rsidRPr="006849B2" w:rsidRDefault="00E87340" w:rsidP="00E87340">
      <w:pPr>
        <w:jc w:val="both"/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sz w:val="24"/>
          <w:szCs w:val="24"/>
        </w:rPr>
        <w:tab/>
      </w:r>
      <w:r w:rsidRPr="006849B2">
        <w:rPr>
          <w:rFonts w:ascii="Arial" w:hAnsi="Arial" w:cs="Arial"/>
          <w:b/>
          <w:sz w:val="24"/>
          <w:szCs w:val="24"/>
        </w:rPr>
        <w:t>ANDRÉ LUIZ CORBELLINI</w:t>
      </w:r>
    </w:p>
    <w:p w:rsidR="0057343B" w:rsidRPr="006849B2" w:rsidRDefault="00E87340" w:rsidP="00E87340">
      <w:pPr>
        <w:jc w:val="both"/>
        <w:rPr>
          <w:rFonts w:ascii="Arial" w:hAnsi="Arial" w:cs="Arial"/>
          <w:b/>
          <w:sz w:val="24"/>
          <w:szCs w:val="24"/>
        </w:rPr>
      </w:pPr>
      <w:r w:rsidRPr="006849B2">
        <w:rPr>
          <w:rFonts w:ascii="Arial" w:hAnsi="Arial" w:cs="Arial"/>
          <w:b/>
          <w:sz w:val="24"/>
          <w:szCs w:val="24"/>
        </w:rPr>
        <w:tab/>
      </w:r>
      <w:r w:rsidRPr="006849B2">
        <w:rPr>
          <w:rFonts w:ascii="Arial" w:hAnsi="Arial" w:cs="Arial"/>
          <w:b/>
          <w:sz w:val="24"/>
          <w:szCs w:val="24"/>
        </w:rPr>
        <w:tab/>
      </w:r>
      <w:r w:rsidRPr="006849B2">
        <w:rPr>
          <w:rFonts w:ascii="Arial" w:hAnsi="Arial" w:cs="Arial"/>
          <w:b/>
          <w:sz w:val="24"/>
          <w:szCs w:val="24"/>
        </w:rPr>
        <w:tab/>
      </w:r>
      <w:r w:rsidRPr="006849B2">
        <w:rPr>
          <w:rFonts w:ascii="Arial" w:hAnsi="Arial" w:cs="Arial"/>
          <w:b/>
          <w:sz w:val="24"/>
          <w:szCs w:val="24"/>
        </w:rPr>
        <w:tab/>
        <w:t xml:space="preserve">  </w:t>
      </w:r>
      <w:r w:rsidR="00FD7612" w:rsidRPr="006849B2">
        <w:rPr>
          <w:rFonts w:ascii="Arial" w:hAnsi="Arial" w:cs="Arial"/>
          <w:b/>
          <w:sz w:val="24"/>
          <w:szCs w:val="24"/>
        </w:rPr>
        <w:t xml:space="preserve">      </w:t>
      </w:r>
      <w:r w:rsidRPr="006849B2">
        <w:rPr>
          <w:rFonts w:ascii="Arial" w:hAnsi="Arial" w:cs="Arial"/>
          <w:b/>
          <w:sz w:val="24"/>
          <w:szCs w:val="24"/>
        </w:rPr>
        <w:t>OAB RS 17. 285</w:t>
      </w:r>
    </w:p>
    <w:sectPr w:rsidR="0057343B" w:rsidRPr="006849B2" w:rsidSect="006849B2">
      <w:pgSz w:w="11906" w:h="16838"/>
      <w:pgMar w:top="2552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3B"/>
    <w:rsid w:val="000B0577"/>
    <w:rsid w:val="000C3AE9"/>
    <w:rsid w:val="00145120"/>
    <w:rsid w:val="00147AAE"/>
    <w:rsid w:val="001C0A27"/>
    <w:rsid w:val="001E3A14"/>
    <w:rsid w:val="003170FD"/>
    <w:rsid w:val="003A72FB"/>
    <w:rsid w:val="004B24BA"/>
    <w:rsid w:val="004F6026"/>
    <w:rsid w:val="0057343B"/>
    <w:rsid w:val="006849B2"/>
    <w:rsid w:val="006D695D"/>
    <w:rsid w:val="007437E2"/>
    <w:rsid w:val="00914F94"/>
    <w:rsid w:val="00946BA5"/>
    <w:rsid w:val="009D141D"/>
    <w:rsid w:val="00AA09B3"/>
    <w:rsid w:val="00B87686"/>
    <w:rsid w:val="00D37127"/>
    <w:rsid w:val="00E87340"/>
    <w:rsid w:val="00F01D61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1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0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1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Usuario</cp:lastModifiedBy>
  <cp:revision>3</cp:revision>
  <cp:lastPrinted>2026-03-16T21:26:00Z</cp:lastPrinted>
  <dcterms:created xsi:type="dcterms:W3CDTF">2026-03-16T10:44:00Z</dcterms:created>
  <dcterms:modified xsi:type="dcterms:W3CDTF">2026-03-16T21:29:00Z</dcterms:modified>
</cp:coreProperties>
</file>